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92" w:rsidRDefault="00D06192" w:rsidP="004E73F6">
      <w:pPr>
        <w:spacing w:line="240" w:lineRule="auto"/>
        <w:rPr>
          <w:rFonts w:ascii="Tahoma" w:hAnsi="Tahoma" w:cs="Tahoma"/>
          <w:b/>
          <w:sz w:val="28"/>
          <w:szCs w:val="28"/>
        </w:rPr>
      </w:pPr>
    </w:p>
    <w:p w:rsidR="00D2597D" w:rsidRPr="008F2D83" w:rsidRDefault="00695989" w:rsidP="004E73F6">
      <w:pPr>
        <w:spacing w:line="240" w:lineRule="auto"/>
        <w:rPr>
          <w:rFonts w:ascii="Tahoma" w:hAnsi="Tahoma" w:cs="Tahoma"/>
          <w:sz w:val="18"/>
          <w:szCs w:val="18"/>
        </w:rPr>
      </w:pPr>
      <w:r w:rsidRPr="008F2D83">
        <w:rPr>
          <w:rFonts w:ascii="Tahoma" w:hAnsi="Tahoma" w:cs="Tahoma"/>
          <w:sz w:val="18"/>
          <w:szCs w:val="18"/>
        </w:rPr>
        <w:br/>
      </w:r>
      <w:r w:rsidR="004E73F6">
        <w:rPr>
          <w:rFonts w:ascii="Tahoma" w:hAnsi="Tahoma" w:cs="Tahoma"/>
          <w:b/>
          <w:sz w:val="32"/>
          <w:szCs w:val="32"/>
        </w:rPr>
        <w:br/>
      </w:r>
      <w:r w:rsidRPr="008F2D83">
        <w:rPr>
          <w:rFonts w:ascii="Tahoma" w:hAnsi="Tahoma" w:cs="Tahoma"/>
          <w:b/>
          <w:sz w:val="32"/>
          <w:szCs w:val="32"/>
        </w:rPr>
        <w:tab/>
      </w:r>
      <w:r w:rsidRPr="008F2D83">
        <w:rPr>
          <w:rFonts w:ascii="Tahoma" w:hAnsi="Tahoma" w:cs="Tahoma"/>
          <w:b/>
          <w:sz w:val="32"/>
          <w:szCs w:val="32"/>
        </w:rPr>
        <w:tab/>
      </w:r>
      <w:r w:rsidRPr="008F2D83">
        <w:rPr>
          <w:rFonts w:ascii="Tahoma" w:hAnsi="Tahoma" w:cs="Tahoma"/>
          <w:b/>
          <w:sz w:val="32"/>
          <w:szCs w:val="32"/>
        </w:rPr>
        <w:tab/>
      </w:r>
      <w:r w:rsidRPr="008F2D83">
        <w:rPr>
          <w:rFonts w:ascii="Tahoma" w:hAnsi="Tahoma" w:cs="Tahoma"/>
          <w:b/>
          <w:sz w:val="32"/>
          <w:szCs w:val="32"/>
        </w:rPr>
        <w:tab/>
      </w:r>
    </w:p>
    <w:p w:rsidR="00B440DE" w:rsidRPr="008F2D83" w:rsidRDefault="00B440DE" w:rsidP="00B440DE">
      <w:pPr>
        <w:jc w:val="both"/>
        <w:rPr>
          <w:rFonts w:asciiTheme="majorHAnsi" w:hAnsiTheme="majorHAnsi" w:cs="Arial"/>
        </w:rPr>
      </w:pPr>
      <w:r w:rsidRPr="008F2D83">
        <w:rPr>
          <w:rFonts w:asciiTheme="majorHAnsi" w:hAnsiTheme="majorHAnsi" w:cs="Arial"/>
        </w:rPr>
        <w:t>To,</w:t>
      </w:r>
    </w:p>
    <w:p w:rsidR="00B440DE" w:rsidRPr="008F2D83" w:rsidRDefault="00D06192" w:rsidP="00B440DE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OSCORP Technologies</w:t>
      </w:r>
      <w:r w:rsidR="00B440DE" w:rsidRPr="008F2D83">
        <w:rPr>
          <w:rFonts w:asciiTheme="majorHAnsi" w:hAnsiTheme="majorHAnsi" w:cs="Arial"/>
        </w:rPr>
        <w:t>.,</w:t>
      </w:r>
    </w:p>
    <w:p w:rsidR="00B440DE" w:rsidRPr="008F2D83" w:rsidRDefault="00D06192" w:rsidP="00B440DE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28/3, R.K. Puram, Delhi Road</w:t>
      </w:r>
      <w:r w:rsidR="00B440DE" w:rsidRPr="008F2D83">
        <w:rPr>
          <w:rFonts w:asciiTheme="majorHAnsi" w:hAnsiTheme="majorHAnsi" w:cs="Arial"/>
        </w:rPr>
        <w:t>.</w:t>
      </w:r>
    </w:p>
    <w:p w:rsidR="00B440DE" w:rsidRPr="008F2D83" w:rsidRDefault="00D06192" w:rsidP="00B440DE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Meerut, U.P.</w:t>
      </w:r>
    </w:p>
    <w:p w:rsidR="00B440DE" w:rsidRPr="004E73F6" w:rsidRDefault="00D06192" w:rsidP="00B440DE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250002</w:t>
      </w:r>
    </w:p>
    <w:p w:rsidR="00B440DE" w:rsidRPr="008F2D83" w:rsidRDefault="00B440DE" w:rsidP="00B440DE">
      <w:pPr>
        <w:jc w:val="center"/>
        <w:rPr>
          <w:b/>
          <w:u w:val="single"/>
        </w:rPr>
      </w:pPr>
      <w:r w:rsidRPr="008F2D83">
        <w:rPr>
          <w:b/>
          <w:u w:val="single"/>
        </w:rPr>
        <w:t>UNDERTAKING CUM INDEMINITY BOND</w:t>
      </w:r>
    </w:p>
    <w:p w:rsidR="00B440DE" w:rsidRPr="004E73F6" w:rsidRDefault="00B440DE" w:rsidP="00B440DE">
      <w:r w:rsidRPr="004E73F6">
        <w:t>Dear Sir,</w:t>
      </w:r>
    </w:p>
    <w:p w:rsidR="00B440DE" w:rsidRPr="004E73F6" w:rsidRDefault="00B440DE" w:rsidP="00B440DE">
      <w:pPr>
        <w:spacing w:after="0"/>
        <w:jc w:val="both"/>
        <w:rPr>
          <w:rFonts w:asciiTheme="majorHAnsi" w:hAnsiTheme="majorHAnsi" w:cs="Arial"/>
        </w:rPr>
      </w:pPr>
      <w:r w:rsidRPr="004E73F6">
        <w:t xml:space="preserve">This undertaking is signed and executed by me </w:t>
      </w:r>
      <w:r w:rsidR="008F370F" w:rsidRPr="008F370F">
        <w:rPr>
          <w:u w:val="single"/>
        </w:rPr>
        <w:t>PROPRIETOR NAME</w:t>
      </w:r>
      <w:r w:rsidRPr="004E73F6">
        <w:t xml:space="preserve">, </w:t>
      </w:r>
      <w:r w:rsidR="008F370F" w:rsidRPr="008F370F">
        <w:rPr>
          <w:u w:val="single"/>
        </w:rPr>
        <w:t>DESIGNATION</w:t>
      </w:r>
      <w:r w:rsidRPr="004E73F6">
        <w:t xml:space="preserve"> on behalf of </w:t>
      </w:r>
      <w:r w:rsidR="00FC510B" w:rsidRPr="004E73F6">
        <w:rPr>
          <w:u w:val="single"/>
        </w:rPr>
        <w:t>C</w:t>
      </w:r>
      <w:r w:rsidR="00C97285">
        <w:rPr>
          <w:u w:val="single"/>
        </w:rPr>
        <w:t>OMPANY</w:t>
      </w:r>
      <w:r w:rsidR="00FC510B" w:rsidRPr="004E73F6">
        <w:rPr>
          <w:u w:val="single"/>
        </w:rPr>
        <w:t xml:space="preserve"> N</w:t>
      </w:r>
      <w:r w:rsidR="00C97285">
        <w:rPr>
          <w:u w:val="single"/>
        </w:rPr>
        <w:t>AME</w:t>
      </w:r>
      <w:r w:rsidRPr="004E73F6">
        <w:rPr>
          <w:u w:val="single"/>
        </w:rPr>
        <w:t>,</w:t>
      </w:r>
      <w:r w:rsidR="00FC510B" w:rsidRPr="004E73F6">
        <w:rPr>
          <w:u w:val="single"/>
        </w:rPr>
        <w:t xml:space="preserve"> </w:t>
      </w:r>
      <w:r w:rsidR="00C97285">
        <w:rPr>
          <w:u w:val="single"/>
        </w:rPr>
        <w:t>ADDRESS</w:t>
      </w:r>
      <w:r w:rsidRPr="004E73F6">
        <w:t xml:space="preserve"> on this </w:t>
      </w:r>
      <w:r w:rsidR="00FC510B" w:rsidRPr="004E73F6">
        <w:rPr>
          <w:u w:val="single"/>
        </w:rPr>
        <w:t>00</w:t>
      </w:r>
      <w:r w:rsidRPr="004E73F6">
        <w:t xml:space="preserve"> day of </w:t>
      </w:r>
      <w:r w:rsidR="005F104A">
        <w:t>Month</w:t>
      </w:r>
      <w:r w:rsidR="00FC510B" w:rsidRPr="004E73F6">
        <w:t xml:space="preserve"> 2014</w:t>
      </w:r>
      <w:r w:rsidRPr="004E73F6">
        <w:t xml:space="preserve"> for Sender ID : </w:t>
      </w:r>
      <w:r w:rsidR="00FC510B" w:rsidRPr="004E73F6">
        <w:rPr>
          <w:u w:val="single"/>
        </w:rPr>
        <w:t>SENDERID</w:t>
      </w:r>
      <w:r w:rsidRPr="004E73F6">
        <w:t xml:space="preserve"> provided by </w:t>
      </w:r>
      <w:r w:rsidR="004E73F6" w:rsidRPr="004E73F6">
        <w:rPr>
          <w:rFonts w:asciiTheme="majorHAnsi" w:hAnsiTheme="majorHAnsi" w:cs="Arial"/>
        </w:rPr>
        <w:t>OSCORP Technologies</w:t>
      </w:r>
      <w:r w:rsidRPr="004E73F6">
        <w:rPr>
          <w:rFonts w:asciiTheme="majorHAnsi" w:hAnsiTheme="majorHAnsi" w:cs="Arial"/>
        </w:rPr>
        <w:t>,</w:t>
      </w:r>
      <w:r w:rsidRPr="004E73F6">
        <w:t xml:space="preserve"> for sending SMS. </w:t>
      </w:r>
    </w:p>
    <w:p w:rsidR="00B440DE" w:rsidRPr="004E73F6" w:rsidRDefault="00B440DE" w:rsidP="00B440DE">
      <w:pPr>
        <w:pStyle w:val="ColorfulList-Accent11"/>
        <w:numPr>
          <w:ilvl w:val="0"/>
          <w:numId w:val="3"/>
        </w:numPr>
        <w:rPr>
          <w:sz w:val="22"/>
          <w:szCs w:val="22"/>
        </w:rPr>
      </w:pPr>
      <w:r w:rsidRPr="004E73F6">
        <w:rPr>
          <w:sz w:val="22"/>
          <w:szCs w:val="22"/>
        </w:rPr>
        <w:t xml:space="preserve">That I solemnly affirm and declare that I am fully authorized and empowered to sign and execute this undertaking-cum-indemnity bond for and on behalf of the company/firm known as </w:t>
      </w:r>
      <w:r w:rsidR="00C97285">
        <w:rPr>
          <w:sz w:val="22"/>
          <w:szCs w:val="22"/>
          <w:u w:val="single"/>
        </w:rPr>
        <w:t>COMPANY NAME</w:t>
      </w:r>
      <w:r w:rsidR="004E73F6" w:rsidRPr="004E73F6">
        <w:rPr>
          <w:sz w:val="22"/>
          <w:szCs w:val="22"/>
          <w:u w:val="single"/>
        </w:rPr>
        <w:t>, Address</w:t>
      </w:r>
      <w:r w:rsidRPr="004E73F6">
        <w:rPr>
          <w:sz w:val="22"/>
          <w:szCs w:val="22"/>
        </w:rPr>
        <w:t>.</w:t>
      </w:r>
    </w:p>
    <w:p w:rsidR="00B440DE" w:rsidRPr="004E73F6" w:rsidRDefault="00B440DE" w:rsidP="00B440DE">
      <w:pPr>
        <w:pStyle w:val="ColorfulList-Accent11"/>
        <w:rPr>
          <w:sz w:val="22"/>
          <w:szCs w:val="22"/>
        </w:rPr>
      </w:pPr>
    </w:p>
    <w:p w:rsidR="00B440DE" w:rsidRPr="004E73F6" w:rsidRDefault="00B440DE" w:rsidP="00B440DE">
      <w:pPr>
        <w:pStyle w:val="ColorfulList-Accent11"/>
        <w:numPr>
          <w:ilvl w:val="0"/>
          <w:numId w:val="3"/>
        </w:numPr>
        <w:rPr>
          <w:sz w:val="22"/>
          <w:szCs w:val="22"/>
        </w:rPr>
      </w:pPr>
      <w:r w:rsidRPr="004E73F6">
        <w:rPr>
          <w:sz w:val="22"/>
          <w:szCs w:val="22"/>
        </w:rPr>
        <w:t>That I am fully aware of and well conversant with the “</w:t>
      </w:r>
      <w:r w:rsidRPr="004E73F6">
        <w:rPr>
          <w:rFonts w:asciiTheme="majorHAnsi" w:hAnsiTheme="majorHAnsi" w:cs="Tahoma"/>
          <w:sz w:val="22"/>
          <w:szCs w:val="22"/>
        </w:rPr>
        <w:t xml:space="preserve">Telecom Commercial Communications Customer Preference Regulations 2010” </w:t>
      </w:r>
      <w:r w:rsidRPr="004E73F6">
        <w:rPr>
          <w:sz w:val="22"/>
          <w:szCs w:val="22"/>
        </w:rPr>
        <w:t>issued by the Telecom Regulatory Authority of India with respect to Unsolicited Commercial Communication (“UCC Regulations”)</w:t>
      </w:r>
    </w:p>
    <w:p w:rsidR="00B440DE" w:rsidRPr="004E73F6" w:rsidRDefault="00B440DE" w:rsidP="00B440DE">
      <w:pPr>
        <w:pStyle w:val="ColorfulList-Accent11"/>
        <w:rPr>
          <w:sz w:val="22"/>
          <w:szCs w:val="22"/>
        </w:rPr>
      </w:pPr>
    </w:p>
    <w:p w:rsidR="00B440DE" w:rsidRPr="004E73F6" w:rsidRDefault="00B440DE" w:rsidP="00B440DE">
      <w:pPr>
        <w:pStyle w:val="ColorfulList-Accent11"/>
        <w:numPr>
          <w:ilvl w:val="0"/>
          <w:numId w:val="3"/>
        </w:numPr>
        <w:rPr>
          <w:sz w:val="22"/>
          <w:szCs w:val="22"/>
        </w:rPr>
      </w:pPr>
      <w:r w:rsidRPr="004E73F6">
        <w:rPr>
          <w:sz w:val="22"/>
          <w:szCs w:val="22"/>
        </w:rPr>
        <w:t>That I am also fully aware of &amp; well conversant with the implications for the violations of the UCC Regulations including the penal and financial related actions against the violation of the UCC Regulations. For avoidance of doubt, I understand that the  penalty schedule for breach of the UCC regulation is as follows:</w:t>
      </w:r>
    </w:p>
    <w:p w:rsidR="00B440DE" w:rsidRPr="004E73F6" w:rsidRDefault="00B440DE" w:rsidP="00B440DE">
      <w:pPr>
        <w:pStyle w:val="ColorfulList-Accent11"/>
        <w:ind w:left="3240"/>
        <w:rPr>
          <w:sz w:val="22"/>
          <w:szCs w:val="22"/>
        </w:rPr>
      </w:pPr>
    </w:p>
    <w:tbl>
      <w:tblPr>
        <w:tblStyle w:val="TableGrid"/>
        <w:tblW w:w="0" w:type="auto"/>
        <w:tblInd w:w="2520" w:type="dxa"/>
        <w:tblLook w:val="04A0"/>
      </w:tblPr>
      <w:tblGrid>
        <w:gridCol w:w="1841"/>
        <w:gridCol w:w="2126"/>
      </w:tblGrid>
      <w:tr w:rsidR="00B440DE" w:rsidRPr="004E73F6" w:rsidTr="00466031">
        <w:tc>
          <w:tcPr>
            <w:tcW w:w="1841" w:type="dxa"/>
          </w:tcPr>
          <w:p w:rsidR="00B440DE" w:rsidRPr="004E73F6" w:rsidRDefault="00B440DE" w:rsidP="00466031">
            <w:pPr>
              <w:pStyle w:val="ColorfulList-Accent11"/>
              <w:ind w:left="0"/>
              <w:rPr>
                <w:b/>
                <w:sz w:val="22"/>
                <w:szCs w:val="22"/>
              </w:rPr>
            </w:pPr>
            <w:r w:rsidRPr="004E73F6">
              <w:rPr>
                <w:b/>
                <w:sz w:val="22"/>
                <w:szCs w:val="22"/>
              </w:rPr>
              <w:t>Complaint Number</w:t>
            </w:r>
          </w:p>
        </w:tc>
        <w:tc>
          <w:tcPr>
            <w:tcW w:w="2126" w:type="dxa"/>
          </w:tcPr>
          <w:p w:rsidR="00B440DE" w:rsidRPr="004E73F6" w:rsidRDefault="00B440DE" w:rsidP="00466031">
            <w:pPr>
              <w:pStyle w:val="ColorfulList-Accent11"/>
              <w:ind w:left="0"/>
              <w:rPr>
                <w:b/>
                <w:sz w:val="22"/>
                <w:szCs w:val="22"/>
              </w:rPr>
            </w:pPr>
            <w:r w:rsidRPr="004E73F6">
              <w:rPr>
                <w:b/>
                <w:sz w:val="22"/>
                <w:szCs w:val="22"/>
              </w:rPr>
              <w:t>Penalty (in INR)</w:t>
            </w:r>
          </w:p>
        </w:tc>
      </w:tr>
      <w:tr w:rsidR="00B440DE" w:rsidRPr="004E73F6" w:rsidTr="00466031">
        <w:tc>
          <w:tcPr>
            <w:tcW w:w="1841" w:type="dxa"/>
          </w:tcPr>
          <w:p w:rsidR="00B440DE" w:rsidRPr="004E73F6" w:rsidRDefault="00B440DE" w:rsidP="00466031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4E73F6">
              <w:rPr>
                <w:sz w:val="22"/>
                <w:szCs w:val="22"/>
              </w:rPr>
              <w:t>1</w:t>
            </w:r>
            <w:r w:rsidRPr="004E73F6">
              <w:rPr>
                <w:sz w:val="22"/>
                <w:szCs w:val="22"/>
                <w:vertAlign w:val="superscript"/>
              </w:rPr>
              <w:t>st</w:t>
            </w:r>
            <w:r w:rsidRPr="004E73F6">
              <w:rPr>
                <w:sz w:val="22"/>
                <w:szCs w:val="22"/>
              </w:rPr>
              <w:t xml:space="preserve"> Complaint</w:t>
            </w:r>
          </w:p>
        </w:tc>
        <w:tc>
          <w:tcPr>
            <w:tcW w:w="2126" w:type="dxa"/>
          </w:tcPr>
          <w:p w:rsidR="00B440DE" w:rsidRPr="004E73F6" w:rsidRDefault="00B440DE" w:rsidP="00466031">
            <w:pPr>
              <w:pStyle w:val="ColorfulList-Accent11"/>
              <w:ind w:left="0"/>
              <w:jc w:val="right"/>
              <w:rPr>
                <w:sz w:val="22"/>
                <w:szCs w:val="22"/>
              </w:rPr>
            </w:pPr>
            <w:r w:rsidRPr="004E73F6">
              <w:rPr>
                <w:sz w:val="22"/>
                <w:szCs w:val="22"/>
              </w:rPr>
              <w:t>25,000</w:t>
            </w:r>
          </w:p>
        </w:tc>
      </w:tr>
      <w:tr w:rsidR="00B440DE" w:rsidRPr="004E73F6" w:rsidTr="00466031">
        <w:tc>
          <w:tcPr>
            <w:tcW w:w="1841" w:type="dxa"/>
          </w:tcPr>
          <w:p w:rsidR="00B440DE" w:rsidRPr="004E73F6" w:rsidRDefault="00B440DE" w:rsidP="00466031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4E73F6">
              <w:rPr>
                <w:sz w:val="22"/>
                <w:szCs w:val="22"/>
              </w:rPr>
              <w:t>2</w:t>
            </w:r>
            <w:r w:rsidRPr="004E73F6">
              <w:rPr>
                <w:sz w:val="22"/>
                <w:szCs w:val="22"/>
                <w:vertAlign w:val="superscript"/>
              </w:rPr>
              <w:t>nd</w:t>
            </w:r>
            <w:r w:rsidRPr="004E73F6">
              <w:rPr>
                <w:sz w:val="22"/>
                <w:szCs w:val="22"/>
              </w:rPr>
              <w:t xml:space="preserve"> Complaint</w:t>
            </w:r>
          </w:p>
        </w:tc>
        <w:tc>
          <w:tcPr>
            <w:tcW w:w="2126" w:type="dxa"/>
          </w:tcPr>
          <w:p w:rsidR="00B440DE" w:rsidRPr="004E73F6" w:rsidRDefault="00B440DE" w:rsidP="00466031">
            <w:pPr>
              <w:pStyle w:val="ColorfulList-Accent11"/>
              <w:ind w:left="0"/>
              <w:jc w:val="right"/>
              <w:rPr>
                <w:sz w:val="22"/>
                <w:szCs w:val="22"/>
              </w:rPr>
            </w:pPr>
            <w:r w:rsidRPr="004E73F6">
              <w:rPr>
                <w:sz w:val="22"/>
                <w:szCs w:val="22"/>
              </w:rPr>
              <w:t>75,000</w:t>
            </w:r>
          </w:p>
        </w:tc>
      </w:tr>
      <w:tr w:rsidR="00B440DE" w:rsidRPr="004E73F6" w:rsidTr="00466031">
        <w:tc>
          <w:tcPr>
            <w:tcW w:w="1841" w:type="dxa"/>
          </w:tcPr>
          <w:p w:rsidR="00B440DE" w:rsidRPr="004E73F6" w:rsidRDefault="00B440DE" w:rsidP="00466031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4E73F6">
              <w:rPr>
                <w:sz w:val="22"/>
                <w:szCs w:val="22"/>
              </w:rPr>
              <w:t>3</w:t>
            </w:r>
            <w:r w:rsidRPr="004E73F6">
              <w:rPr>
                <w:sz w:val="22"/>
                <w:szCs w:val="22"/>
                <w:vertAlign w:val="superscript"/>
              </w:rPr>
              <w:t>rd</w:t>
            </w:r>
            <w:r w:rsidRPr="004E73F6">
              <w:rPr>
                <w:sz w:val="22"/>
                <w:szCs w:val="22"/>
              </w:rPr>
              <w:t xml:space="preserve"> Complaint</w:t>
            </w:r>
          </w:p>
        </w:tc>
        <w:tc>
          <w:tcPr>
            <w:tcW w:w="2126" w:type="dxa"/>
          </w:tcPr>
          <w:p w:rsidR="00B440DE" w:rsidRPr="004E73F6" w:rsidRDefault="00B440DE" w:rsidP="00466031">
            <w:pPr>
              <w:pStyle w:val="ColorfulList-Accent11"/>
              <w:ind w:left="0"/>
              <w:jc w:val="right"/>
              <w:rPr>
                <w:sz w:val="22"/>
                <w:szCs w:val="22"/>
              </w:rPr>
            </w:pPr>
            <w:r w:rsidRPr="004E73F6">
              <w:rPr>
                <w:sz w:val="22"/>
                <w:szCs w:val="22"/>
              </w:rPr>
              <w:t>80,000</w:t>
            </w:r>
          </w:p>
        </w:tc>
      </w:tr>
      <w:tr w:rsidR="00B440DE" w:rsidRPr="004E73F6" w:rsidTr="00466031">
        <w:tc>
          <w:tcPr>
            <w:tcW w:w="1841" w:type="dxa"/>
          </w:tcPr>
          <w:p w:rsidR="00B440DE" w:rsidRPr="004E73F6" w:rsidRDefault="00B440DE" w:rsidP="00466031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4E73F6">
              <w:rPr>
                <w:sz w:val="22"/>
                <w:szCs w:val="22"/>
              </w:rPr>
              <w:t>4</w:t>
            </w:r>
            <w:r w:rsidRPr="004E73F6">
              <w:rPr>
                <w:sz w:val="22"/>
                <w:szCs w:val="22"/>
                <w:vertAlign w:val="superscript"/>
              </w:rPr>
              <w:t>th</w:t>
            </w:r>
            <w:r w:rsidRPr="004E73F6">
              <w:rPr>
                <w:sz w:val="22"/>
                <w:szCs w:val="22"/>
              </w:rPr>
              <w:t xml:space="preserve"> Complaint</w:t>
            </w:r>
          </w:p>
        </w:tc>
        <w:tc>
          <w:tcPr>
            <w:tcW w:w="2126" w:type="dxa"/>
          </w:tcPr>
          <w:p w:rsidR="00B440DE" w:rsidRPr="004E73F6" w:rsidRDefault="00B440DE" w:rsidP="00466031">
            <w:pPr>
              <w:pStyle w:val="ColorfulList-Accent11"/>
              <w:ind w:left="0"/>
              <w:jc w:val="right"/>
              <w:rPr>
                <w:sz w:val="22"/>
                <w:szCs w:val="22"/>
              </w:rPr>
            </w:pPr>
            <w:r w:rsidRPr="004E73F6">
              <w:rPr>
                <w:sz w:val="22"/>
                <w:szCs w:val="22"/>
              </w:rPr>
              <w:t>120,000</w:t>
            </w:r>
          </w:p>
        </w:tc>
      </w:tr>
      <w:tr w:rsidR="00B440DE" w:rsidRPr="004E73F6" w:rsidTr="00466031">
        <w:tc>
          <w:tcPr>
            <w:tcW w:w="1841" w:type="dxa"/>
          </w:tcPr>
          <w:p w:rsidR="00B440DE" w:rsidRPr="004E73F6" w:rsidRDefault="00B440DE" w:rsidP="00466031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4E73F6">
              <w:rPr>
                <w:sz w:val="22"/>
                <w:szCs w:val="22"/>
              </w:rPr>
              <w:t>5</w:t>
            </w:r>
            <w:r w:rsidRPr="004E73F6">
              <w:rPr>
                <w:sz w:val="22"/>
                <w:szCs w:val="22"/>
                <w:vertAlign w:val="superscript"/>
              </w:rPr>
              <w:t>th</w:t>
            </w:r>
            <w:r w:rsidRPr="004E73F6">
              <w:rPr>
                <w:sz w:val="22"/>
                <w:szCs w:val="22"/>
              </w:rPr>
              <w:t xml:space="preserve"> Complaint</w:t>
            </w:r>
          </w:p>
        </w:tc>
        <w:tc>
          <w:tcPr>
            <w:tcW w:w="2126" w:type="dxa"/>
          </w:tcPr>
          <w:p w:rsidR="00B440DE" w:rsidRPr="004E73F6" w:rsidRDefault="00B440DE" w:rsidP="00466031">
            <w:pPr>
              <w:pStyle w:val="ColorfulList-Accent11"/>
              <w:ind w:left="0"/>
              <w:jc w:val="right"/>
              <w:rPr>
                <w:sz w:val="22"/>
                <w:szCs w:val="22"/>
              </w:rPr>
            </w:pPr>
            <w:r w:rsidRPr="004E73F6">
              <w:rPr>
                <w:sz w:val="22"/>
                <w:szCs w:val="22"/>
              </w:rPr>
              <w:t>150,000</w:t>
            </w:r>
          </w:p>
        </w:tc>
      </w:tr>
      <w:tr w:rsidR="00B440DE" w:rsidRPr="004E73F6" w:rsidTr="00466031">
        <w:tc>
          <w:tcPr>
            <w:tcW w:w="1841" w:type="dxa"/>
          </w:tcPr>
          <w:p w:rsidR="00B440DE" w:rsidRPr="004E73F6" w:rsidRDefault="00B440DE" w:rsidP="00466031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4E73F6">
              <w:rPr>
                <w:sz w:val="22"/>
                <w:szCs w:val="22"/>
              </w:rPr>
              <w:t>6</w:t>
            </w:r>
            <w:r w:rsidRPr="004E73F6">
              <w:rPr>
                <w:sz w:val="22"/>
                <w:szCs w:val="22"/>
                <w:vertAlign w:val="superscript"/>
              </w:rPr>
              <w:t>th</w:t>
            </w:r>
            <w:r w:rsidRPr="004E73F6">
              <w:rPr>
                <w:sz w:val="22"/>
                <w:szCs w:val="22"/>
              </w:rPr>
              <w:t xml:space="preserve"> Complaint</w:t>
            </w:r>
          </w:p>
        </w:tc>
        <w:tc>
          <w:tcPr>
            <w:tcW w:w="2126" w:type="dxa"/>
          </w:tcPr>
          <w:p w:rsidR="00B440DE" w:rsidRPr="004E73F6" w:rsidRDefault="00B440DE" w:rsidP="00466031">
            <w:pPr>
              <w:pStyle w:val="ColorfulList-Accent11"/>
              <w:ind w:left="0"/>
              <w:jc w:val="right"/>
              <w:rPr>
                <w:sz w:val="22"/>
                <w:szCs w:val="22"/>
              </w:rPr>
            </w:pPr>
            <w:r w:rsidRPr="004E73F6">
              <w:rPr>
                <w:sz w:val="22"/>
                <w:szCs w:val="22"/>
              </w:rPr>
              <w:t>250,000</w:t>
            </w:r>
          </w:p>
        </w:tc>
      </w:tr>
    </w:tbl>
    <w:p w:rsidR="00B440DE" w:rsidRPr="004E73F6" w:rsidRDefault="00B440DE" w:rsidP="00B440DE">
      <w:pPr>
        <w:pStyle w:val="ColorfulList-Accent11"/>
        <w:ind w:left="0"/>
        <w:rPr>
          <w:sz w:val="22"/>
          <w:szCs w:val="22"/>
        </w:rPr>
      </w:pPr>
    </w:p>
    <w:p w:rsidR="00B440DE" w:rsidRPr="004E73F6" w:rsidRDefault="00B440DE" w:rsidP="00B440DE">
      <w:pPr>
        <w:pStyle w:val="ColorfulList-Accent11"/>
        <w:numPr>
          <w:ilvl w:val="0"/>
          <w:numId w:val="3"/>
        </w:numPr>
        <w:rPr>
          <w:sz w:val="22"/>
          <w:szCs w:val="22"/>
        </w:rPr>
      </w:pPr>
      <w:r w:rsidRPr="004E73F6">
        <w:rPr>
          <w:sz w:val="22"/>
          <w:szCs w:val="22"/>
        </w:rPr>
        <w:t>That I undertake to abide by the said UCC Regulations by making my company (</w:t>
      </w:r>
      <w:r w:rsidR="004E73F6" w:rsidRPr="004E73F6">
        <w:rPr>
          <w:sz w:val="22"/>
          <w:szCs w:val="22"/>
          <w:u w:val="single"/>
        </w:rPr>
        <w:t>COMPANY NAME</w:t>
      </w:r>
      <w:r w:rsidRPr="004E73F6">
        <w:rPr>
          <w:sz w:val="22"/>
          <w:szCs w:val="22"/>
        </w:rPr>
        <w:t>) liable for any breach of the UCC Regulations by my company namely (</w:t>
      </w:r>
      <w:r w:rsidR="004E73F6" w:rsidRPr="004E73F6">
        <w:rPr>
          <w:sz w:val="22"/>
          <w:szCs w:val="22"/>
          <w:u w:val="single"/>
        </w:rPr>
        <w:t>COMPANY NAME</w:t>
      </w:r>
      <w:r w:rsidRPr="004E73F6">
        <w:rPr>
          <w:sz w:val="22"/>
          <w:szCs w:val="22"/>
        </w:rPr>
        <w:t>) for the Sender ID :</w:t>
      </w:r>
      <w:bookmarkStart w:id="0" w:name="_GoBack"/>
      <w:bookmarkEnd w:id="0"/>
      <w:r w:rsidRPr="004E73F6">
        <w:rPr>
          <w:sz w:val="22"/>
          <w:szCs w:val="22"/>
        </w:rPr>
        <w:t xml:space="preserve"> </w:t>
      </w:r>
      <w:r w:rsidR="004E73F6" w:rsidRPr="004E73F6">
        <w:rPr>
          <w:sz w:val="22"/>
          <w:szCs w:val="22"/>
          <w:u w:val="single"/>
        </w:rPr>
        <w:t>SENDERID</w:t>
      </w:r>
      <w:r w:rsidRPr="004E73F6">
        <w:rPr>
          <w:sz w:val="22"/>
          <w:szCs w:val="22"/>
        </w:rPr>
        <w:t xml:space="preserve"> its directors, employees, agents, sub-agents, and/or any person acting on behalf of the company for any punitive action for violation of the said UCC Regulations.</w:t>
      </w:r>
    </w:p>
    <w:p w:rsidR="00B440DE" w:rsidRPr="004E73F6" w:rsidRDefault="00B440DE" w:rsidP="00B440DE">
      <w:pPr>
        <w:pStyle w:val="ColorfulList-Accent11"/>
        <w:ind w:left="0"/>
        <w:rPr>
          <w:sz w:val="22"/>
          <w:szCs w:val="22"/>
        </w:rPr>
      </w:pPr>
    </w:p>
    <w:p w:rsidR="00B440DE" w:rsidRPr="004E73F6" w:rsidRDefault="00B440DE" w:rsidP="00B440DE">
      <w:pPr>
        <w:pStyle w:val="ColorfulList-Accent11"/>
        <w:numPr>
          <w:ilvl w:val="0"/>
          <w:numId w:val="3"/>
        </w:numPr>
        <w:rPr>
          <w:sz w:val="22"/>
          <w:szCs w:val="22"/>
        </w:rPr>
      </w:pPr>
      <w:r w:rsidRPr="004E73F6">
        <w:rPr>
          <w:sz w:val="22"/>
          <w:szCs w:val="22"/>
        </w:rPr>
        <w:t xml:space="preserve">That I undertake to indemnify and always keep indemnified </w:t>
      </w:r>
      <w:r w:rsidR="004E73F6" w:rsidRPr="004E73F6">
        <w:rPr>
          <w:sz w:val="22"/>
          <w:szCs w:val="22"/>
        </w:rPr>
        <w:t>OSCORP Technologies</w:t>
      </w:r>
      <w:r w:rsidRPr="004E73F6">
        <w:rPr>
          <w:sz w:val="22"/>
          <w:szCs w:val="22"/>
        </w:rPr>
        <w:t>., their directors, officers and employees for any loss or damage suffered by them on account of any breach or violation of the UCC Regulations by my company namely (</w:t>
      </w:r>
      <w:r w:rsidR="004E73F6" w:rsidRPr="004E73F6">
        <w:rPr>
          <w:sz w:val="22"/>
          <w:szCs w:val="22"/>
          <w:u w:val="single"/>
        </w:rPr>
        <w:t>COMPANY NAME</w:t>
      </w:r>
      <w:r w:rsidRPr="004E73F6">
        <w:rPr>
          <w:sz w:val="22"/>
          <w:szCs w:val="22"/>
        </w:rPr>
        <w:t>), its directors, employees, agents, sub-agents, and/or any person acting on behalf of the company.</w:t>
      </w:r>
      <w:r w:rsidR="004E73F6">
        <w:rPr>
          <w:sz w:val="22"/>
          <w:szCs w:val="22"/>
        </w:rPr>
        <w:br/>
      </w:r>
    </w:p>
    <w:p w:rsidR="00B440DE" w:rsidRPr="004E73F6" w:rsidRDefault="00B440DE" w:rsidP="00B440DE">
      <w:pPr>
        <w:pStyle w:val="ColorfulList-Accent11"/>
        <w:rPr>
          <w:sz w:val="22"/>
          <w:szCs w:val="22"/>
        </w:rPr>
      </w:pPr>
      <w:r w:rsidRPr="004E73F6">
        <w:rPr>
          <w:sz w:val="22"/>
          <w:szCs w:val="22"/>
        </w:rPr>
        <w:t xml:space="preserve">WITNESSES:                                                                </w:t>
      </w:r>
      <w:r w:rsidRPr="004E73F6">
        <w:rPr>
          <w:sz w:val="22"/>
          <w:szCs w:val="22"/>
        </w:rPr>
        <w:tab/>
      </w:r>
      <w:r w:rsidRPr="004E73F6">
        <w:rPr>
          <w:sz w:val="22"/>
          <w:szCs w:val="22"/>
        </w:rPr>
        <w:tab/>
      </w:r>
      <w:r w:rsidRPr="004E73F6">
        <w:rPr>
          <w:sz w:val="22"/>
          <w:szCs w:val="22"/>
        </w:rPr>
        <w:tab/>
      </w:r>
      <w:r w:rsidR="004E73F6" w:rsidRPr="004E73F6">
        <w:rPr>
          <w:sz w:val="22"/>
          <w:szCs w:val="22"/>
        </w:rPr>
        <w:t xml:space="preserve">    </w:t>
      </w:r>
      <w:r w:rsidRPr="004E73F6">
        <w:rPr>
          <w:sz w:val="22"/>
          <w:szCs w:val="22"/>
        </w:rPr>
        <w:t xml:space="preserve">  EXECUTANT</w:t>
      </w:r>
    </w:p>
    <w:p w:rsidR="00B440DE" w:rsidRPr="004E73F6" w:rsidRDefault="00B440DE" w:rsidP="00B440DE">
      <w:pPr>
        <w:pStyle w:val="ColorfulList-Accent11"/>
        <w:rPr>
          <w:sz w:val="22"/>
          <w:szCs w:val="22"/>
        </w:rPr>
      </w:pPr>
    </w:p>
    <w:p w:rsidR="008F2D83" w:rsidRPr="004E73F6" w:rsidRDefault="00B440DE" w:rsidP="008F2D83">
      <w:pPr>
        <w:pStyle w:val="ColorfulList-Accent11"/>
        <w:rPr>
          <w:sz w:val="22"/>
          <w:szCs w:val="22"/>
        </w:rPr>
      </w:pPr>
      <w:r w:rsidRPr="004E73F6">
        <w:rPr>
          <w:sz w:val="22"/>
          <w:szCs w:val="22"/>
        </w:rPr>
        <w:t xml:space="preserve">1.                                                                </w:t>
      </w:r>
      <w:r w:rsidRPr="004E73F6">
        <w:rPr>
          <w:sz w:val="22"/>
          <w:szCs w:val="22"/>
        </w:rPr>
        <w:tab/>
      </w:r>
      <w:r w:rsidRPr="004E73F6">
        <w:rPr>
          <w:sz w:val="22"/>
          <w:szCs w:val="22"/>
        </w:rPr>
        <w:tab/>
      </w:r>
      <w:r w:rsidRPr="004E73F6">
        <w:rPr>
          <w:sz w:val="22"/>
          <w:szCs w:val="22"/>
        </w:rPr>
        <w:tab/>
      </w:r>
    </w:p>
    <w:p w:rsidR="008F2D83" w:rsidRPr="004E73F6" w:rsidRDefault="00B440DE" w:rsidP="008F2D83">
      <w:pPr>
        <w:pStyle w:val="ColorfulList-Accent11"/>
        <w:rPr>
          <w:sz w:val="22"/>
          <w:szCs w:val="22"/>
        </w:rPr>
      </w:pPr>
      <w:r w:rsidRPr="004E73F6">
        <w:rPr>
          <w:sz w:val="22"/>
          <w:szCs w:val="22"/>
        </w:rPr>
        <w:tab/>
      </w:r>
      <w:r w:rsidR="008F2D83" w:rsidRPr="004E73F6">
        <w:rPr>
          <w:sz w:val="22"/>
          <w:szCs w:val="22"/>
        </w:rPr>
        <w:tab/>
      </w:r>
      <w:r w:rsidR="008F2D83" w:rsidRPr="004E73F6">
        <w:rPr>
          <w:sz w:val="22"/>
          <w:szCs w:val="22"/>
        </w:rPr>
        <w:tab/>
      </w:r>
      <w:r w:rsidR="008F2D83" w:rsidRPr="004E73F6">
        <w:rPr>
          <w:sz w:val="22"/>
          <w:szCs w:val="22"/>
        </w:rPr>
        <w:tab/>
      </w:r>
      <w:r w:rsidR="008F2D83" w:rsidRPr="004E73F6">
        <w:rPr>
          <w:sz w:val="22"/>
          <w:szCs w:val="22"/>
        </w:rPr>
        <w:tab/>
      </w:r>
      <w:r w:rsidR="008F2D83" w:rsidRPr="004E73F6">
        <w:rPr>
          <w:sz w:val="22"/>
          <w:szCs w:val="22"/>
        </w:rPr>
        <w:tab/>
      </w:r>
      <w:r w:rsidRPr="004E73F6">
        <w:rPr>
          <w:sz w:val="22"/>
          <w:szCs w:val="22"/>
        </w:rPr>
        <w:t xml:space="preserve"> </w:t>
      </w:r>
      <w:r w:rsidR="008F2D83" w:rsidRPr="004E73F6">
        <w:rPr>
          <w:sz w:val="22"/>
          <w:szCs w:val="22"/>
        </w:rPr>
        <w:t xml:space="preserve"> </w:t>
      </w:r>
      <w:r w:rsidR="004E73F6" w:rsidRPr="004E73F6">
        <w:rPr>
          <w:sz w:val="22"/>
          <w:szCs w:val="22"/>
        </w:rPr>
        <w:tab/>
      </w:r>
      <w:r w:rsidR="004E73F6" w:rsidRPr="004E73F6">
        <w:rPr>
          <w:sz w:val="22"/>
          <w:szCs w:val="22"/>
        </w:rPr>
        <w:tab/>
      </w:r>
      <w:r w:rsidR="008F2D83" w:rsidRPr="004E73F6">
        <w:rPr>
          <w:sz w:val="22"/>
          <w:szCs w:val="22"/>
        </w:rPr>
        <w:t xml:space="preserve"> (</w:t>
      </w:r>
      <w:r w:rsidR="004E73F6" w:rsidRPr="004E73F6">
        <w:rPr>
          <w:sz w:val="22"/>
          <w:szCs w:val="22"/>
          <w:u w:val="single"/>
        </w:rPr>
        <w:t>Name, Designation</w:t>
      </w:r>
      <w:r w:rsidR="008F2D83" w:rsidRPr="004E73F6">
        <w:rPr>
          <w:sz w:val="22"/>
          <w:szCs w:val="22"/>
        </w:rPr>
        <w:t>)</w:t>
      </w:r>
    </w:p>
    <w:p w:rsidR="007E56FD" w:rsidRPr="00C97285" w:rsidRDefault="008F2D83" w:rsidP="00C97285">
      <w:pPr>
        <w:pStyle w:val="ColorfulList-Accent11"/>
        <w:tabs>
          <w:tab w:val="left" w:pos="4540"/>
          <w:tab w:val="left" w:pos="6040"/>
        </w:tabs>
        <w:rPr>
          <w:sz w:val="22"/>
          <w:szCs w:val="22"/>
          <w:u w:val="single"/>
        </w:rPr>
      </w:pPr>
      <w:r w:rsidRPr="004E73F6">
        <w:rPr>
          <w:sz w:val="22"/>
          <w:szCs w:val="22"/>
        </w:rPr>
        <w:t xml:space="preserve">                                                </w:t>
      </w:r>
      <w:r w:rsidRPr="004E73F6">
        <w:rPr>
          <w:sz w:val="22"/>
          <w:szCs w:val="22"/>
        </w:rPr>
        <w:tab/>
      </w:r>
      <w:r w:rsidRPr="004E73F6">
        <w:rPr>
          <w:sz w:val="22"/>
          <w:szCs w:val="22"/>
        </w:rPr>
        <w:tab/>
      </w:r>
      <w:r w:rsidRPr="004E73F6">
        <w:rPr>
          <w:sz w:val="22"/>
          <w:szCs w:val="22"/>
        </w:rPr>
        <w:tab/>
      </w:r>
      <w:r w:rsidR="004E73F6" w:rsidRPr="004E73F6">
        <w:rPr>
          <w:sz w:val="22"/>
          <w:szCs w:val="22"/>
        </w:rPr>
        <w:t xml:space="preserve">     </w:t>
      </w:r>
      <w:r w:rsidR="004E73F6" w:rsidRPr="004E73F6">
        <w:rPr>
          <w:sz w:val="22"/>
          <w:szCs w:val="22"/>
          <w:u w:val="single"/>
        </w:rPr>
        <w:t>Company Name</w:t>
      </w:r>
      <w:r w:rsidR="00C97285">
        <w:rPr>
          <w:sz w:val="22"/>
          <w:szCs w:val="22"/>
          <w:u w:val="single"/>
        </w:rPr>
        <w:t>,</w:t>
      </w:r>
      <w:r w:rsidR="00C97285">
        <w:rPr>
          <w:sz w:val="22"/>
          <w:szCs w:val="22"/>
          <w:u w:val="single"/>
        </w:rPr>
        <w:br/>
      </w:r>
      <w:r w:rsidR="00B440DE" w:rsidRPr="004E73F6">
        <w:rPr>
          <w:sz w:val="22"/>
          <w:szCs w:val="22"/>
        </w:rPr>
        <w:t>2.</w:t>
      </w:r>
    </w:p>
    <w:sectPr w:rsidR="007E56FD" w:rsidRPr="00C97285" w:rsidSect="00695989">
      <w:pgSz w:w="11909" w:h="16834" w:code="9"/>
      <w:pgMar w:top="907" w:right="720" w:bottom="720" w:left="72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35F"/>
    <w:multiLevelType w:val="hybridMultilevel"/>
    <w:tmpl w:val="31BC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C740E"/>
    <w:multiLevelType w:val="hybridMultilevel"/>
    <w:tmpl w:val="198E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246F1"/>
    <w:multiLevelType w:val="hybridMultilevel"/>
    <w:tmpl w:val="CFD01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75E2E"/>
    <w:rsid w:val="00002F65"/>
    <w:rsid w:val="00017378"/>
    <w:rsid w:val="00034A72"/>
    <w:rsid w:val="00065586"/>
    <w:rsid w:val="0008214C"/>
    <w:rsid w:val="00093BD9"/>
    <w:rsid w:val="000A7921"/>
    <w:rsid w:val="000B57C9"/>
    <w:rsid w:val="000E5387"/>
    <w:rsid w:val="00117B16"/>
    <w:rsid w:val="00142C4A"/>
    <w:rsid w:val="001462D3"/>
    <w:rsid w:val="0015214C"/>
    <w:rsid w:val="0017433E"/>
    <w:rsid w:val="00197E46"/>
    <w:rsid w:val="001B2B00"/>
    <w:rsid w:val="001D3183"/>
    <w:rsid w:val="002345A8"/>
    <w:rsid w:val="0027465A"/>
    <w:rsid w:val="00275E2E"/>
    <w:rsid w:val="00297705"/>
    <w:rsid w:val="002C2E83"/>
    <w:rsid w:val="002E20F6"/>
    <w:rsid w:val="002E508A"/>
    <w:rsid w:val="00301B21"/>
    <w:rsid w:val="00306EE8"/>
    <w:rsid w:val="003231BF"/>
    <w:rsid w:val="003266F6"/>
    <w:rsid w:val="00354A85"/>
    <w:rsid w:val="00372484"/>
    <w:rsid w:val="003E6113"/>
    <w:rsid w:val="003F63EE"/>
    <w:rsid w:val="00404939"/>
    <w:rsid w:val="004153F8"/>
    <w:rsid w:val="00447F8D"/>
    <w:rsid w:val="0047671F"/>
    <w:rsid w:val="004D585E"/>
    <w:rsid w:val="004E73F6"/>
    <w:rsid w:val="00501A73"/>
    <w:rsid w:val="005708F8"/>
    <w:rsid w:val="00574FDD"/>
    <w:rsid w:val="00596B1B"/>
    <w:rsid w:val="005A2B3C"/>
    <w:rsid w:val="005C39FD"/>
    <w:rsid w:val="005E3CDD"/>
    <w:rsid w:val="005E6C97"/>
    <w:rsid w:val="005F0705"/>
    <w:rsid w:val="005F104A"/>
    <w:rsid w:val="00672C48"/>
    <w:rsid w:val="00693C66"/>
    <w:rsid w:val="00695989"/>
    <w:rsid w:val="00696A29"/>
    <w:rsid w:val="006B37B5"/>
    <w:rsid w:val="006C0C92"/>
    <w:rsid w:val="006C6A96"/>
    <w:rsid w:val="00760EEA"/>
    <w:rsid w:val="007C7016"/>
    <w:rsid w:val="007E4F92"/>
    <w:rsid w:val="007E56FD"/>
    <w:rsid w:val="00825E82"/>
    <w:rsid w:val="00842595"/>
    <w:rsid w:val="00883382"/>
    <w:rsid w:val="008C00B0"/>
    <w:rsid w:val="008C6DB5"/>
    <w:rsid w:val="008E4266"/>
    <w:rsid w:val="008F2D83"/>
    <w:rsid w:val="008F370F"/>
    <w:rsid w:val="00904099"/>
    <w:rsid w:val="0091044E"/>
    <w:rsid w:val="009211CD"/>
    <w:rsid w:val="00941E1C"/>
    <w:rsid w:val="00941FB0"/>
    <w:rsid w:val="009523B3"/>
    <w:rsid w:val="00953B6D"/>
    <w:rsid w:val="00960972"/>
    <w:rsid w:val="009C76E2"/>
    <w:rsid w:val="00A065CE"/>
    <w:rsid w:val="00A246DB"/>
    <w:rsid w:val="00A31E58"/>
    <w:rsid w:val="00A562E3"/>
    <w:rsid w:val="00A651B2"/>
    <w:rsid w:val="00A96161"/>
    <w:rsid w:val="00AA003A"/>
    <w:rsid w:val="00AA1DB7"/>
    <w:rsid w:val="00AE1897"/>
    <w:rsid w:val="00B4322E"/>
    <w:rsid w:val="00B440DE"/>
    <w:rsid w:val="00B842DB"/>
    <w:rsid w:val="00BC5C39"/>
    <w:rsid w:val="00BC635A"/>
    <w:rsid w:val="00C17F98"/>
    <w:rsid w:val="00C77CAE"/>
    <w:rsid w:val="00C97285"/>
    <w:rsid w:val="00CA4214"/>
    <w:rsid w:val="00CB36EC"/>
    <w:rsid w:val="00CD520E"/>
    <w:rsid w:val="00D06192"/>
    <w:rsid w:val="00D157DB"/>
    <w:rsid w:val="00D2597D"/>
    <w:rsid w:val="00D64F8F"/>
    <w:rsid w:val="00E15840"/>
    <w:rsid w:val="00E325F5"/>
    <w:rsid w:val="00E411A7"/>
    <w:rsid w:val="00E45556"/>
    <w:rsid w:val="00E858E5"/>
    <w:rsid w:val="00E94DBE"/>
    <w:rsid w:val="00E97371"/>
    <w:rsid w:val="00EB62C1"/>
    <w:rsid w:val="00EC0847"/>
    <w:rsid w:val="00EF1DAA"/>
    <w:rsid w:val="00F366B9"/>
    <w:rsid w:val="00F65EB2"/>
    <w:rsid w:val="00F8059C"/>
    <w:rsid w:val="00F810AB"/>
    <w:rsid w:val="00FA493B"/>
    <w:rsid w:val="00FA5728"/>
    <w:rsid w:val="00FB1A39"/>
    <w:rsid w:val="00FC510B"/>
    <w:rsid w:val="00FF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B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671F"/>
    <w:rPr>
      <w:b/>
      <w:bCs/>
    </w:rPr>
  </w:style>
  <w:style w:type="character" w:customStyle="1" w:styleId="contactdetail">
    <w:name w:val="contact_detail"/>
    <w:basedOn w:val="DefaultParagraphFont"/>
    <w:rsid w:val="0091044E"/>
  </w:style>
  <w:style w:type="paragraph" w:customStyle="1" w:styleId="ColorfulList-Accent11">
    <w:name w:val="Colorful List - Accent 11"/>
    <w:basedOn w:val="Normal"/>
    <w:uiPriority w:val="34"/>
    <w:qFormat/>
    <w:rsid w:val="00B440DE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B440DE"/>
    <w:pPr>
      <w:spacing w:after="0" w:line="240" w:lineRule="auto"/>
    </w:pPr>
    <w:rPr>
      <w:rFonts w:ascii="Cambria" w:eastAsia="Cambria" w:hAnsi="Cambria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66FC-152C-4297-AFF7-4EFE247B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Mayank</cp:lastModifiedBy>
  <cp:revision>11</cp:revision>
  <cp:lastPrinted>2013-11-29T09:34:00Z</cp:lastPrinted>
  <dcterms:created xsi:type="dcterms:W3CDTF">2014-02-03T05:17:00Z</dcterms:created>
  <dcterms:modified xsi:type="dcterms:W3CDTF">2014-06-16T09:53:00Z</dcterms:modified>
</cp:coreProperties>
</file>